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78A4D"/>
          <w:sz w:val="16"/>
          <w:szCs w:val="16"/>
          <w:b w:val="1"/>
          <w:bCs w:val="1"/>
          <w:smallCaps w:val="0"/>
          <w:caps w:val="1"/>
        </w:rPr>
        <w:t xml:space="preserve">KLADITELJSKI VODIČ</w:t>
      </w:r>
    </w:p>
    <w:p>
      <w:pPr>
        <w:pStyle w:val="Heading1"/>
      </w:pPr>
      <w:bookmarkStart w:id="0" w:name="_Toc0"/>
      <w:r>
        <w:t>FavBet Hrvatska: potpuna recenzija kladionice 2026</w:t>
      </w:r>
      <w:bookmarkEnd w:id="0"/>
    </w:p>
    <w:p>
      <w:pPr>
        <w:spacing w:after="80"/>
      </w:pPr>
      <w:r>
        <w:rPr>
          <w:color w:val="566860"/>
          <w:sz w:val="24"/>
          <w:szCs w:val="24"/>
        </w:rPr>
        <w:t xml:space="preserve">Potpuna recenzija FavBet 2026 — licenca u Hrvatskoj, klađenje na HNL u eurima, bonus dobrodošlice, casino, mobilna aplikacija i isplate.</w:t>
      </w:r>
    </w:p>
    <w:p>
      <w:pPr>
        <w:spacing w:after="200"/>
      </w:pPr>
      <w:r>
        <w:rPr>
          <w:color w:val="566860"/>
          <w:sz w:val="18"/>
          <w:szCs w:val="18"/>
        </w:rPr>
        <w:t xml:space="preserve">Ivan Kovačević, urednik klađenja · 08.05.2026</w:t>
      </w:r>
    </w:p>
    <w:p>
      <w:pPr>
        <w:spacing w:after="200"/>
        <w:shd w:val="clear" w:fill="E2F3E9"/>
      </w:pPr>
      <w:r>
        <w:rPr>
          <w:color w:val="178A4D"/>
          <w:b w:val="1"/>
          <w:bCs w:val="1"/>
        </w:rPr>
        <w:t xml:space="preserve">TL;DR  </w:t>
      </w:r>
      <w:r>
        <w:rPr>
          <w:sz w:val="20"/>
          <w:szCs w:val="20"/>
        </w:rPr>
        <w:t xml:space="preserve">FavBet je međunarodna kladionica koja u Hrvatskoj posluje s euro računima i naglaskom na domaći nogomet, prije svega SuperSport HNL, hrvatsku reprezentaciju i europska klupska natjecanja. Nudi sportsko klađenje, klađenje uživo, casino i live casino, loto te eSport, uz mobilnu aplikaciju za Android i iOS. U ovoj recenziji prolazimo kroz licencni status, dubinu ponude, razinu marže, strukturu bonusa dobrodošlice, brzinu uplata i isplata te realne prednosti i nedostatke. Konkretne brojke — postotak bonusa, rollover, marže i limiti plaćanja — mijenjaju se po akciji i sezoni, pa ih u tekstu navodimo kao raspone i upućujemo vas da aktualne vrijednosti uvijek provjerite na službenoj stranici favbet.hr. Sadržaj je namijenjen osobama starijima od 18 godina i ne predstavlja poticaj na klađenje, nego neovisan pregled ponude. Ako tražite kratak zaključak: FavBet je solidan izbor za ljubitelje domaćeg i europskog nogometa koji žele euro račun i kombinaciju sporta i casina, uz uobičajeni oprez oko uvjeta bonusa.</w:t>
      </w:r>
    </w:p>
    <w:p>
      <w:pPr>
        <w:pStyle w:val="Heading2"/>
      </w:pPr>
      <w:bookmarkStart w:id="1" w:name="_Toc1"/>
      <w:r>
        <w:t>Što je FavBet</w:t>
      </w:r>
      <w:bookmarkEnd w:id="1"/>
    </w:p>
    <w:p>
      <w:pPr>
        <w:spacing w:after="80"/>
      </w:pPr>
      <w:r>
        <w:rPr>
          <w:b w:val="1"/>
          <w:bCs w:val="1"/>
        </w:rPr>
        <w:t xml:space="preserve">FavBet je kladionica i online casino prisutan na više europskih tržišta, a u Hrvatskoj nastupa s lokaliziranom ponudom, euro računima i fokusom na domaći nogomet te regionalna sportska natjecanja.</w:t>
      </w:r>
    </w:p>
    <w:p>
      <w:pPr/>
      <w:r>
        <w:rPr/>
        <w:t xml:space="preserve">FavBet je brend s dugogodišnjom prisutnošću na europskom tržištu klađenja. Posluje od ranih 2010-ih i s vremenom je proširio ponudu sa sportskog klađenja na casino, live casino, loto i virtualni sport. U Hrvatskoj se predstavlja kao operater koji domaćim igračima nudi sučelje na hrvatskom jeziku, račun u eurima i ponudu prilagođenu interesima lokalne publike — od HNL-a do hrvatske reprezentacije i klubova u europskim natjecanjima.</w:t>
      </w:r>
    </w:p>
    <w:p>
      <w:pPr/>
      <w:r>
        <w:rPr/>
        <w:t xml:space="preserve">Za hrvatske igrače tri su stvari važne već na prvi pogled: posluje li operater u zakonskom okviru, je li sučelje doista lokalizirano i koliko je ponuda dublja od pukog popisa najvećih liga. FavBet na sve tri točke nudi konkretne odgovore, no kao i kod svake kladionice, detalji se mijenjaju, pa je službena stranica jedini izvor potpuno aktualnih podataka. Naša recenzija stoga opisuje okvir i logiku ponude, a ne fiksne brojeve koji bi za nekoliko tjedana mogli zastarjeti.</w:t>
      </w:r>
    </w:p>
    <w:p>
      <w:pPr>
        <w:pStyle w:val="Heading3"/>
      </w:pPr>
      <w:r>
        <w:rPr/>
        <w:t xml:space="preserve">Operater i službena stranica favbet.hr</w:t>
      </w:r>
    </w:p>
    <w:p>
      <w:pPr/>
      <w:r>
        <w:rPr/>
        <w:t xml:space="preserve">Pristup ponudi za hrvatsko tržište ide preko domene namijenjene domaćim igračima. Na njoj se odvija registracija, uplata, klađenje i isplata, a sučelje je na hrvatskom jeziku s cijenama izraženima u eurima. Preporuka je da uvijek pristupate izravno preko službene stranice favbet.hr i izbjegavate poveznice iz nepoznatih izvora, jer se time smanjuje rizik od lažnih stranica koje oponašaju izgled kladionice kako bi prikupile podatke za prijavu.</w:t>
      </w:r>
    </w:p>
    <w:p>
      <w:pPr>
        <w:numPr>
          <w:ilvl w:val="0"/>
          <w:numId w:val="3"/>
        </w:numPr>
      </w:pPr>
      <w:r>
        <w:rPr>
          <w:b w:val="1"/>
          <w:bCs w:val="1"/>
        </w:rPr>
        <w:t xml:space="preserve">Jezik:</w:t>
      </w:r>
      <w:r>
        <w:rPr/>
        <w:t xml:space="preserve"> potpuno hrvatsko sučelje, uključujući pravila promocija i korisničku podršku</w:t>
      </w:r>
    </w:p>
    <w:p>
      <w:pPr>
        <w:numPr>
          <w:ilvl w:val="0"/>
          <w:numId w:val="3"/>
        </w:numPr>
      </w:pPr>
      <w:r>
        <w:rPr>
          <w:b w:val="1"/>
          <w:bCs w:val="1"/>
        </w:rPr>
        <w:t xml:space="preserve">Valuta:</w:t>
      </w:r>
      <w:r>
        <w:rPr/>
        <w:t xml:space="preserve"> euro (€), bez konverzije za domaće igrače</w:t>
      </w:r>
    </w:p>
    <w:p>
      <w:pPr>
        <w:numPr>
          <w:ilvl w:val="0"/>
          <w:numId w:val="3"/>
        </w:numPr>
      </w:pPr>
      <w:r>
        <w:rPr>
          <w:b w:val="1"/>
          <w:bCs w:val="1"/>
        </w:rPr>
        <w:t xml:space="preserve">Pristup:</w:t>
      </w:r>
      <w:r>
        <w:rPr/>
        <w:t xml:space="preserve"> web preglednik, mobilna verzija stranice i aplikacija za Android i iOS</w:t>
      </w:r>
    </w:p>
    <w:p>
      <w:pPr>
        <w:numPr>
          <w:ilvl w:val="0"/>
          <w:numId w:val="3"/>
        </w:numPr>
      </w:pPr>
      <w:r>
        <w:rPr>
          <w:b w:val="1"/>
          <w:bCs w:val="1"/>
        </w:rPr>
        <w:t xml:space="preserve">Podrška:</w:t>
      </w:r>
      <w:r>
        <w:rPr/>
        <w:t xml:space="preserve"> live chat i e-mail na hrvatskom jeziku</w:t>
      </w:r>
    </w:p>
    <w:p>
      <w:pPr>
        <w:pStyle w:val="Heading3"/>
      </w:pPr>
      <w:r>
        <w:rPr/>
        <w:t xml:space="preserve">Licenca i regulativa u Hrvatskoj</w:t>
      </w:r>
    </w:p>
    <w:p>
      <w:pPr/>
      <w:r>
        <w:rPr/>
        <w:t xml:space="preserve">Legalno priređivanje igara na sreću u Hrvatskoj zahtijeva odobrenje nadležnog tijela u sklopu Ministarstva financija. To je ključna razlika između operatera koji posluje unutar zakonskog okvira i onih koji ciljaju domaće igrače bez odobrenja. Operater s odobrenjem podliježe nadzoru, obvezan je provoditi verifikaciju identiteta i obustavljati porez na dobitke prema propisima. Konkretan status, oznaku odobrenja i opseg dopuštenih igara provjerite u službenom registru priređivača i na samoj stranici operatera prije nego što uplatite sredstva.</w:t>
      </w:r>
    </w:p>
    <w:p>
      <w:pPr/>
      <w:r>
        <w:rPr/>
        <w:t xml:space="preserve">Zašto je to bitno i za rekreativnog igrača? Jer legalni okvir donosi praktične posljedice: zaštitu osobnih podataka, mehanizme rješavanja sporova, alate odgovorne igre i jasna pravila oporezivanja. Klađenje kod neovlaštenog operatera te zaštite nema, a u slučaju problema s isplatom igrač praktički nema kome podnijeti pritužbu.</w:t>
      </w:r>
    </w:p>
    <w:p>
      <w:pPr>
        <w:pStyle w:val="Heading3"/>
      </w:pPr>
      <w:r>
        <w:rPr/>
        <w:t xml:space="preserve">Ponuda za hrvatske igrače</w:t>
      </w:r>
    </w:p>
    <w:p>
      <w:pPr/>
      <w:r>
        <w:rPr/>
        <w:t xml:space="preserve">Lokalizacija nije samo prijevod. Dobra kladionica za hrvatsko tržište nudi široku liniju na HNL, derbije Dinama i Hajduka, kvalifikacije reprezentacije te europske mečeve hrvatskih klubova. FavBet uz nogomet pokriva tenis, košarku (uključujući ABA ligu i Euroligu), rukomet te niše poput eSporta i virtualnog sporta, čime se obraća i rekreativnim i iskusnijim igračima. Upravo širina ponude, a ne pojedinačna promocija, dugoročno odlučuje hoće li igrač ostati na jednoj platformi.</w:t>
      </w:r>
    </w:p>
    <w:p>
      <w:pPr/>
      <w:r>
        <w:rPr/>
        <w:t xml:space="preserve">Vrijedi razlikovati i tipove korisnika kojima takav operater odgovara. Rekreativni igrač koji povremeno odigra listić na utakmicu Dinama ili reprezentacije tražit će jednostavno sučelje, jasna pravila i brzu uplatu — i to FavBet pruža bez većih prepreka. Iskusniji igrač koji prati statistiku, traži vrijednost u kvotama i koristi cash out tijekom meča vrednovat će dubinu live ponude i raspon tržišta. Treća skupina su igrači casina, kojima je sport sekundaran, a primarni su slotovi, live stolovi i loto. Sve tri skupine FavBet pokušava zadovoljiti istom platformom, što je njegova snaga, ali i razlog zašto nijedan segment nije nužno najbolji na tržištu — širina dolazi uz kompromise u odnosu na specijalizirane konkurente.</w:t>
      </w:r>
    </w:p>
    <w:p>
      <w:pPr>
        <w:spacing w:before="60" w:after="160"/>
      </w:pPr>
      <w:r>
        <w:rPr>
          <w:color w:val="566860"/>
          <w:i w:val="1"/>
          <w:iCs w:val="1"/>
        </w:rPr>
        <w:t xml:space="preserve">FavBet je etablirani europski operater koji u Hrvatskoj nastupa s euro računima i lokaliziranom ponudom; legalni status uvijek provjerite u službenom registru priređivača prije nego što otvorite račun.</w:t>
      </w:r>
    </w:p>
    <w:p>
      <w:pPr>
        <w:pStyle w:val="Heading2"/>
      </w:pPr>
      <w:bookmarkStart w:id="2" w:name="_Toc2"/>
      <w:r>
        <w:t>Kvote i ponuda</w:t>
      </w:r>
      <w:bookmarkEnd w:id="2"/>
    </w:p>
    <w:p>
      <w:pPr>
        <w:spacing w:after="80"/>
      </w:pPr>
      <w:r>
        <w:rPr>
          <w:b w:val="1"/>
          <w:bCs w:val="1"/>
        </w:rPr>
        <w:t xml:space="preserve">Kvalitetu kladionice najbolje pokazuju razina marže i dubina ponude. FavBet drži konkurentne kvote na top događaje, a razlike se najjasnije vide na manje praćenim tržištima i nišama.</w:t>
      </w:r>
    </w:p>
    <w:p>
      <w:pPr/>
      <w:r>
        <w:rPr/>
        <w:t xml:space="preserve">Kvote su cijena koju plaćate za oklade, a marža je postotak koji kladionica ugrađuje u te kvote kao svoju maržu. Što je marža niža, to su isplate povoljnije za igrača. Na velikim događajima poput utakmica Lige prvaka razlike među kladionicama obično su male jer sve konkuriraju za istu publiku; na manjim ligama i specijalnim okladama razlike postaju vidljive. Iskusan igrač zato ne gleda samo jednu kvotu, nego prati gdje pojedina kladionica sustavno daje bolju cijenu za vrste oklada koje sam najviše igra.</w:t>
      </w:r>
    </w:p>
    <w:p>
      <w:pPr>
        <w:pStyle w:val="Heading3"/>
      </w:pPr>
      <w:r>
        <w:rPr/>
        <w:t xml:space="preserve">Marža na utakmice HNL-a</w:t>
      </w:r>
    </w:p>
    <w:p>
      <w:pPr/>
      <w:r>
        <w:rPr/>
        <w:t xml:space="preserve">Domaća liga jedno je od ključnih tržišta za hrvatske igrače. FavBet na top utakmice HNL-a obično nudi konkurentnu maržu, no točan postotak varira od kola do kola i ovisi o pojedinom susretu. Umjesto da se oslanjate na jedan broj, korisno je usporediti kvote za isti meč na nekoliko mjesta — razlika od nekoliko stotinki na ponavljajućim okladama dugoročno se osjeti. Marža se dodatno povećava na egzotičnijim tržištima, primjerice na točan rezultat ili na kombinacije više igrača.</w:t>
      </w:r>
    </w:p>
    <w:p>
      <w:pPr/>
      <w:r>
        <w:rPr/>
        <w:t xml:space="preserve">Praktičan primjer pomaže razumjeti zašto marža uopće postoji. Na ravnopravnom dvoboju u kojem su realne šanse oba ishoda približno jednake, poštene kvote bez marže iznosile bi oko 2,00 na svaku stranu. Kladionica te kvote spušta, primjerice na 1,90 i 1,90, i upravo ta razlika čini njezinu zaradu na dugi rok, neovisno o pojedinačnom ishodu. Što je marža manja, kvote su bliže poštenima i isplate su za igrača povoljnije. Zbog toga usporedba kvota nije sitničavost, nego jedan od rijetkih elemenata koje igrač stvarno može kontrolirati. FavBet u toj usporedbi na glavnim događajima stoji solidno, dok na rubnim tržištima, kao i većina operatera, postavlja širu maržu jer je rizik procjene veći.</w:t>
      </w:r>
    </w:p>
    <w:p>
      <w:pPr>
        <w:numPr>
          <w:ilvl w:val="0"/>
          <w:numId w:val="4"/>
        </w:numPr>
      </w:pPr>
      <w:r>
        <w:rPr>
          <w:b w:val="1"/>
          <w:bCs w:val="1"/>
        </w:rPr>
        <w:t xml:space="preserve">Top mečevi:</w:t>
      </w:r>
      <w:r>
        <w:rPr/>
        <w:t xml:space="preserve"> uska marža, kvote blizu tržišnog prosjeka</w:t>
      </w:r>
    </w:p>
    <w:p>
      <w:pPr>
        <w:numPr>
          <w:ilvl w:val="0"/>
          <w:numId w:val="4"/>
        </w:numPr>
      </w:pPr>
      <w:r>
        <w:rPr>
          <w:b w:val="1"/>
          <w:bCs w:val="1"/>
        </w:rPr>
        <w:t xml:space="preserve">Niže lige i mlađe kategorije:</w:t>
      </w:r>
      <w:r>
        <w:rPr/>
        <w:t xml:space="preserve"> šira marža i manje tržišta</w:t>
      </w:r>
    </w:p>
    <w:p>
      <w:pPr>
        <w:numPr>
          <w:ilvl w:val="0"/>
          <w:numId w:val="4"/>
        </w:numPr>
      </w:pPr>
      <w:r>
        <w:rPr>
          <w:b w:val="1"/>
          <w:bCs w:val="1"/>
        </w:rPr>
        <w:t xml:space="preserve">Specijalne oklade:</w:t>
      </w:r>
      <w:r>
        <w:rPr/>
        <w:t xml:space="preserve"> zanimljive, ali obično s većom maržom</w:t>
      </w:r>
    </w:p>
    <w:p>
      <w:pPr>
        <w:numPr>
          <w:ilvl w:val="0"/>
          <w:numId w:val="4"/>
        </w:numPr>
      </w:pPr>
      <w:r>
        <w:rPr>
          <w:b w:val="1"/>
          <w:bCs w:val="1"/>
        </w:rPr>
        <w:t xml:space="preserve">Kombinacije i sustavi:</w:t>
      </w:r>
      <w:r>
        <w:rPr/>
        <w:t xml:space="preserve"> marža se množi po svakom paru u listiću</w:t>
      </w:r>
    </w:p>
    <w:p>
      <w:pPr>
        <w:pStyle w:val="Heading3"/>
      </w:pPr>
      <w:r>
        <w:rPr/>
        <w:t xml:space="preserve">Dubina ponude klađenja</w:t>
      </w:r>
    </w:p>
    <w:p>
      <w:pPr/>
      <w:r>
        <w:rPr/>
        <w:t xml:space="preserve">Dubina se mjeri brojem tržišta po pojedinom događaju. Na velikim utakmicama očekujte konačni ishod, hendikepe, ukupan broj golova, oba tima daju gol, tržišta po poluvremenima te igračka tržišta poput strijelaca. Što je liga manja, to je broj tržišta manji, no za rekreativnog igrača i osnovna ponuda obično je više nego dovoljna. Iskusniji igrači cijene specijalna tržišta i statistiku, jer ona otvaraju prostor za pronalazak vrijednosti koja na glavnim tržištima nestaje zbog jake konkurencije.</w:t>
      </w:r>
    </w:p>
    <w:p>
      <w:pPr/>
      <w:r>
        <w:rPr/>
        <w:t xml:space="preserve">Sljedeća tablica okvirno prikazuje kako se dubina ponude i marža mijenjaju ovisno o vrsti događaja. Brojevi tržišta su orijentacijski i razlikuju se od meča do meča.</w:t>
      </w:r>
    </w:p>
    <w:p>
      <w:pPr>
        <w:numPr>
          <w:ilvl w:val="0"/>
          <w:numId w:val="5"/>
        </w:numPr>
      </w:pPr>
      <w:r>
        <w:rPr/>
        <w:t xml:space="preserve">Liga prvaka / top HNL — vrlo visoka — uska</w:t>
      </w:r>
    </w:p>
    <w:p>
      <w:pPr>
        <w:numPr>
          <w:ilvl w:val="0"/>
          <w:numId w:val="5"/>
        </w:numPr>
      </w:pPr>
      <w:r>
        <w:rPr/>
        <w:t xml:space="preserve">HNL niža kola, kup — srednja — umjerena</w:t>
      </w:r>
    </w:p>
    <w:p>
      <w:pPr>
        <w:numPr>
          <w:ilvl w:val="0"/>
          <w:numId w:val="5"/>
        </w:numPr>
      </w:pPr>
      <w:r>
        <w:rPr/>
        <w:t xml:space="preserve">Niže europske lige — niža — šira</w:t>
      </w:r>
    </w:p>
    <w:p>
      <w:pPr>
        <w:numPr>
          <w:ilvl w:val="0"/>
          <w:numId w:val="5"/>
        </w:numPr>
      </w:pPr>
      <w:r>
        <w:rPr/>
        <w:t xml:space="preserve">Specijalne i dugoročne oklade — varira — šira</w:t>
      </w:r>
    </w:p>
    <w:p>
      <w:pPr>
        <w:pStyle w:val="Heading3"/>
      </w:pPr>
      <w:r>
        <w:rPr/>
        <w:t xml:space="preserve">Usporedba s drugim kladionicama</w:t>
      </w:r>
    </w:p>
    <w:p>
      <w:pPr/>
      <w:r>
        <w:rPr/>
        <w:t xml:space="preserve">U Hrvatskoj su glavni konkurenti SuperSport, PSK i Hattrick. Svaki ima svoje jake strane: netko širu domaću mrežu poslovnica, netko agresivnije promocije, netko jednostavniju aplikaciju. FavBetova prednost često je u međunarodnom iskustvu i širini casino i live ponude, dok lokalni igrači cijene domaću prepoznatljivost konkurenata. Detaljnu usporedbu donosimo u zasebnom vodiču, no načelo je isto: ne postoji jedna najbolja kladionica za sve, nego ona koja najbolje odgovara vašem stilu igre. Tko se kladi gotovo isključivo na HNL, drukčije će vrednovati ponudu od onoga tko traži duboku košarkašku ili teniško tržište.</w:t>
      </w:r>
    </w:p>
    <w:p>
      <w:pPr/>
      <w:r>
        <w:rPr/>
        <w:t xml:space="preserve">Kako uopće procijeniti je li kvota dobra? Najpraktičniji pristup za rekreativca jest pretvoriti kvotu u impliciranu vjerojatnost (1 podijeljen s kvotom) i usporediti je s vlastitom procjenom šanse. Ako kladionica nudi kvotu koja implicira manju vjerojatnost od one koju vi realno procjenjujete, riječ je o potencijalnoj vrijednosti. Drugi pristup je praćenje kretanja kvota: kad se kvota na favorita snizuje kako se približava početak meča, to često odražava priljev novca i nove informacije. Nijedan od tih pristupa ne jamči dobitak, ali oba pomažu da klađenje bude promišljenije od pukog odabira favorita. FavBetove kvote u tom okviru ponašaju se uobičajeno za etabliranog operatera — konkurentne na vrhu, šire na rubovima ponude.</w:t>
      </w:r>
    </w:p>
    <w:p>
      <w:pPr>
        <w:spacing w:before="60" w:after="160"/>
      </w:pPr>
      <w:r>
        <w:rPr>
          <w:color w:val="566860"/>
          <w:i w:val="1"/>
          <w:iCs w:val="1"/>
        </w:rPr>
        <w:t xml:space="preserve">Na top događajima kvote su konkurentne i bliske tržišnom prosjeku; najveće razlike pojavljuju se na nišama, gdje se isplati usporediti više kladionica.</w:t>
      </w:r>
    </w:p>
    <w:p>
      <w:pPr>
        <w:pStyle w:val="Heading2"/>
      </w:pPr>
      <w:bookmarkStart w:id="3" w:name="_Toc3"/>
      <w:r>
        <w:t>Klađenje i casino</w:t>
      </w:r>
      <w:bookmarkEnd w:id="3"/>
    </w:p>
    <w:p>
      <w:pPr>
        <w:spacing w:after="80"/>
      </w:pPr>
      <w:r>
        <w:rPr>
          <w:b w:val="1"/>
          <w:bCs w:val="1"/>
        </w:rPr>
        <w:t xml:space="preserve">FavBet objedinjuje sportsko klađenje, klađenje uživo, casino i live casino pod jednim računom, što znači da prebacivanje između sporta i igara ne traži novu registraciju ni odvojeni saldo.</w:t>
      </w:r>
    </w:p>
    <w:p>
      <w:pPr/>
      <w:r>
        <w:rPr/>
        <w:t xml:space="preserve">Jedna od prednosti modernih operatera jest objedinjena platforma: isti račun, isti saldo i ista verifikacija pokrivaju i sport i casino. To je praktično jer igrač ne mora voditi dva odvojena profila, a prelazak s nogometne oklade na slot ili stol s krupijeom traje nekoliko sekundi. S druge strane, ta jednostavnost traži i veću disciplinu, jer je granica između klađenja i casina gotovo nevidljiva.</w:t>
      </w:r>
    </w:p>
    <w:p>
      <w:pPr>
        <w:pStyle w:val="Heading3"/>
      </w:pPr>
      <w:r>
        <w:rPr/>
        <w:t xml:space="preserve">Sportsko klađenje i uživo</w:t>
      </w:r>
    </w:p>
    <w:p>
      <w:pPr/>
      <w:r>
        <w:rPr/>
        <w:t xml:space="preserve">Sportski dio nudi okladu prije meča i klađenje uživo. Live odjel donosi dinamičke kvote koje se mijenjaju u stvarnom vremenu, statistiku meča te kod dijela događaja video prijenose. Uz to dolazi cash out, alat koji omogućuje raniju naplatu oklade — potpunu ili djelomičnu — prije završetka događaja. Klađenje uživo traži brzu procjenu jer se kvote zatvaraju i otvaraju u sekundama, pa je korisno unaprijed znati koje tržište pratite.</w:t>
      </w:r>
    </w:p>
    <w:p>
      <w:pPr/>
      <w:r>
        <w:rPr/>
        <w:t xml:space="preserve">Za hrvatskog igrača posebno je vrijedna kombinacija klađenja uživo i domaćeg nogometa. Tijekom utakmice HNL-a ili europskog meča hrvatskog kluba live ponuda omogućuje reagiranje na tijek igre — promjenu omjera udaraca, crveni karton, izmjenu strijelca — i prilagodbu odluke u hodu. To je drukčije iskustvo od oklade prije meča, gdje sve počiva na pretpostavkama. Cash out u toj situaciji služi kao ventil: ako vodeća momčad nakon vodstva uđe u pasivnu fazu, igrač može fiksirati dio dobitka umjesto da čeka neizvjestan kraj. Tu fleksibilnost ne nudi svaka oklada niti svaki tip listića, pa prije računanja na cash out treba provjeriti je li uopće dostupan za konkretno tržište.</w:t>
      </w:r>
    </w:p>
    <w:p>
      <w:pPr>
        <w:numPr>
          <w:ilvl w:val="0"/>
          <w:numId w:val="6"/>
        </w:numPr>
      </w:pPr>
      <w:r>
        <w:rPr>
          <w:b w:val="1"/>
          <w:bCs w:val="1"/>
        </w:rPr>
        <w:t xml:space="preserve">Prije meča:</w:t>
      </w:r>
      <w:r>
        <w:rPr/>
        <w:t xml:space="preserve"> duboka linija s mnogo tržišta na velike događaje</w:t>
      </w:r>
    </w:p>
    <w:p>
      <w:pPr>
        <w:numPr>
          <w:ilvl w:val="0"/>
          <w:numId w:val="6"/>
        </w:numPr>
      </w:pPr>
      <w:r>
        <w:rPr>
          <w:b w:val="1"/>
          <w:bCs w:val="1"/>
        </w:rPr>
        <w:t xml:space="preserve">Uživo:</w:t>
      </w:r>
      <w:r>
        <w:rPr/>
        <w:t xml:space="preserve"> brze kvote, statistika i, gdje je dostupno, prijenos</w:t>
      </w:r>
    </w:p>
    <w:p>
      <w:pPr>
        <w:numPr>
          <w:ilvl w:val="0"/>
          <w:numId w:val="6"/>
        </w:numPr>
      </w:pPr>
      <w:r>
        <w:rPr>
          <w:b w:val="1"/>
          <w:bCs w:val="1"/>
        </w:rPr>
        <w:t xml:space="preserve">Cash out:</w:t>
      </w:r>
      <w:r>
        <w:rPr/>
        <w:t xml:space="preserve"> kontrola dobitka i smanjenje gubitka tijekom igre</w:t>
      </w:r>
    </w:p>
    <w:p>
      <w:pPr>
        <w:numPr>
          <w:ilvl w:val="0"/>
          <w:numId w:val="6"/>
        </w:numPr>
      </w:pPr>
      <w:r>
        <w:rPr>
          <w:b w:val="1"/>
          <w:bCs w:val="1"/>
        </w:rPr>
        <w:t xml:space="preserve">Kreiraj par:</w:t>
      </w:r>
      <w:r>
        <w:rPr/>
        <w:t xml:space="preserve"> kombiniranje više tržišta unutar istog meča u jedan listić</w:t>
      </w:r>
    </w:p>
    <w:p>
      <w:pPr>
        <w:pStyle w:val="Heading3"/>
      </w:pPr>
      <w:r>
        <w:rPr/>
        <w:t xml:space="preserve">Casino i live casino</w:t>
      </w:r>
    </w:p>
    <w:p>
      <w:pPr/>
      <w:r>
        <w:rPr/>
        <w:t xml:space="preserve">Casino odjel obuhvaća slotove vodećih studija, stolne igre i live casino s pravim krupijeima. Live casino se najčešće temelji na infrastrukturi specijaliziranog providera poput Evolutiona, što jamči stabilan prijenos i standardna pravila ruleta, blackjacka i baccarata. Za igrače koji vole društveni element igre, stolovi s krupijeom uživo glavna su atrakcija. Slot odjel pokriva širok raspon od klasičnih voćki do video slotova s bonus rundama, a uz svaki je naveden RTP koji pokazuje teoretski postotak povrata na dulji rok.</w:t>
      </w:r>
    </w:p>
    <w:p>
      <w:pPr/>
      <w:r>
        <w:rPr/>
        <w:t xml:space="preserve">Pri odabiru casino igara korisno je razumjeti pojam volatilnosti. Slot visoke volatilnosti rjeđe isplaćuje, ali u većim iznosima, dok onaj niske volatilnosti češće daje manje dobitke. Ni jedna postavka ne mijenja teoretski RTP, ali itekako mijenja kako se sredstva troše tijekom sesije — visoka volatilnost zahtijeva veći budžet da bi se preživjele duže serije bez dobitka. Stolne igre poput blackjacka u pravilu imaju viši RTP od većine slotova, ali traže poznavanje osnovne strategije. Za rekreativnog igrača najsigurniji je pristup unaprijed odrediti iznos za casino, odabrati igre koje ga zabavljaju i tretirati eventualni dobitak kao bonus, a ne kao očekivani ishod. Casino dio FavBeta po ponudi je usporediv s drugim etabliranim operaterima, no razlike u konkretnim naslovima i providerima provjerite izravno u katalogu jer se mijenjaju.</w:t>
      </w:r>
    </w:p>
    <w:p>
      <w:pPr>
        <w:pStyle w:val="Heading3"/>
      </w:pPr>
      <w:r>
        <w:rPr/>
        <w:t xml:space="preserve">Loto i virtualni sport</w:t>
      </w:r>
    </w:p>
    <w:p>
      <w:pPr/>
      <w:r>
        <w:rPr/>
        <w:t xml:space="preserve">Uz sport i casino, FavBet nudi lutrijske igre poput Eurojackpota te virtualni sport — simulirane događaje s generiranim ishodima dostupne u svako doba. Virtualni sport popunjava praznine kad nema velikih utakmica, no valja imati na umu da su ishodi nasumični i da se njime treba igrati umjereno, jednako kao i klasičnim slotovima. Loto je pak prikladan za igrače koji vole rijetke, ali velike nagrade, dok je sportsko klađenje bliže onima koji žele utjecaj vlastite analize na rezultat.</w:t>
      </w:r>
    </w:p>
    <w:p>
      <w:pPr/>
      <w:r>
        <w:rPr/>
        <w:t xml:space="preserve">Važno je razumjeti i temeljnu razliku između sportskog klađenja i igara temeljenih na slučaju. Kod sporta igrač može analizom — formom, ozljedama, međusobnim susretima, motivацijom — pomaknuti vlastite šanse, iako ishod nikad nije zajamčen. Kod slotova, ruleta i lota ishod je u potpunosti u domeni slučaja, a dugoročni povrat određen je teoretskim RTP-om koji je uvijek ispod sto posto. Zato pristup tim dvjema kategorijama treba biti različit: kod sporta ima smisla ulagati u analizu, dok je kod casina jedina racionalna strategija strogo upravljanje budžetom i postavljanje limita. Objedinjena platforma olakšava prelazak između njih, pa je upravo zato koristno unaprijed odlučiti koliko ćete sredstava i vremena posvetiti svakom proizvodu, umjesto da se odluka donosi u trenutku.</w:t>
      </w:r>
    </w:p>
    <w:p>
      <w:pPr>
        <w:spacing w:before="60" w:after="160"/>
      </w:pPr>
      <w:r>
        <w:rPr>
          <w:color w:val="566860"/>
          <w:i w:val="1"/>
          <w:iCs w:val="1"/>
        </w:rPr>
        <w:t xml:space="preserve">Jedan račun pokriva sport, uživo, casino i loto; objedinjena platforma štedi vrijeme, ali traži i disciplinu jer je prelazak između proizvoda vrlo jednostavan, pa unaprijed odredite koliko vremena i sredstava posvećujete svakom.</w:t>
      </w:r>
    </w:p>
    <w:p>
      <w:pPr>
        <w:pStyle w:val="Heading2"/>
      </w:pPr>
      <w:bookmarkStart w:id="4" w:name="_Toc4"/>
      <w:r>
        <w:t>Bonusi i promocije</w:t>
      </w:r>
      <w:bookmarkEnd w:id="4"/>
    </w:p>
    <w:p>
      <w:pPr>
        <w:spacing w:after="80"/>
      </w:pPr>
      <w:r>
        <w:rPr>
          <w:b w:val="1"/>
          <w:bCs w:val="1"/>
        </w:rPr>
        <w:t xml:space="preserve">Bonus dobrodošlice glavni je adut za nove igrače, no njegova stvarna vrijednost ovisi o uvjetima rollovera, minimalnoj kvoti i rokovima — a ne samo o oglašenom iznosu.</w:t>
      </w:r>
    </w:p>
    <w:p>
      <w:pPr/>
      <w:r>
        <w:rPr/>
        <w:t xml:space="preserve">Promotivna ponuda dijeli se na bonus dobrodošlice za nove igrače i redovite promocije za postojeće korisnike. Početnici se obično vežu uz iznos bonusa, no iskusniji igrači prvo čitaju uvjete — jer bonus s visokim rolloverom i kratkim rokom može biti teže iskoristiv od skromnijeg bonusa s blažim pravilima. Pravilo je jednostavno: bonus nije besplatan novac, nego ponuda s uvjetima, i tek kad te uvjete pročitate možete procijeniti isplati li se.</w:t>
      </w:r>
    </w:p>
    <w:p>
      <w:pPr>
        <w:pStyle w:val="Heading3"/>
      </w:pPr>
      <w:r>
        <w:rPr/>
        <w:t xml:space="preserve">Bonus dobrodošlice</w:t>
      </w:r>
    </w:p>
    <w:p>
      <w:pPr/>
      <w:r>
        <w:rPr/>
        <w:t xml:space="preserve">Bonus dobrodošlice najčešće je postotak na prvi depozit, a kod nekih operatera dolazi i u kombinaciji za sport i casino. Iznos, postotak i gornja granica mijenjaju se po akciji, pa konkretne brojke ne navodimo kao fiksne — uvijek ih provjerite u pravilima aktualne promocije prije uplate. Kod nekih akcija bonus se oslobađa u dijelovima kako napreduje rollover, a ne odjednom, što je važno znati radi planiranja igre.</w:t>
      </w:r>
    </w:p>
    <w:p>
      <w:pPr>
        <w:numPr>
          <w:ilvl w:val="0"/>
          <w:numId w:val="7"/>
        </w:numPr>
      </w:pPr>
      <w:r>
        <w:rPr>
          <w:b w:val="1"/>
          <w:bCs w:val="1"/>
        </w:rPr>
        <w:t xml:space="preserve">Rollover:</w:t>
      </w:r>
      <w:r>
        <w:rPr/>
        <w:t xml:space="preserve"> koliko puta morate odigrati bonus prije isplate</w:t>
      </w:r>
    </w:p>
    <w:p>
      <w:pPr>
        <w:numPr>
          <w:ilvl w:val="0"/>
          <w:numId w:val="7"/>
        </w:numPr>
      </w:pPr>
      <w:r>
        <w:rPr>
          <w:b w:val="1"/>
          <w:bCs w:val="1"/>
        </w:rPr>
        <w:t xml:space="preserve">Minimalna kvota:</w:t>
      </w:r>
      <w:r>
        <w:rPr/>
        <w:t xml:space="preserve"> oklade ispod određene kvote često se ne broje</w:t>
      </w:r>
    </w:p>
    <w:p>
      <w:pPr>
        <w:numPr>
          <w:ilvl w:val="0"/>
          <w:numId w:val="7"/>
        </w:numPr>
      </w:pPr>
      <w:r>
        <w:rPr>
          <w:b w:val="1"/>
          <w:bCs w:val="1"/>
        </w:rPr>
        <w:t xml:space="preserve">Rok:</w:t>
      </w:r>
      <w:r>
        <w:rPr/>
        <w:t xml:space="preserve"> razdoblje unutar kojeg bonus treba odigrati</w:t>
      </w:r>
    </w:p>
    <w:p>
      <w:pPr>
        <w:numPr>
          <w:ilvl w:val="0"/>
          <w:numId w:val="7"/>
        </w:numPr>
      </w:pPr>
      <w:r>
        <w:rPr>
          <w:b w:val="1"/>
          <w:bCs w:val="1"/>
        </w:rPr>
        <w:t xml:space="preserve">Maksimalni ulog:</w:t>
      </w:r>
      <w:r>
        <w:rPr/>
        <w:t xml:space="preserve"> dok je bonus aktivan, ulog po listiću može biti ograničen</w:t>
      </w:r>
    </w:p>
    <w:p>
      <w:pPr>
        <w:pStyle w:val="Heading3"/>
      </w:pPr>
      <w:r>
        <w:rPr/>
        <w:t xml:space="preserve">Redovite promocije</w:t>
      </w:r>
    </w:p>
    <w:p>
      <w:pPr/>
      <w:r>
        <w:rPr/>
        <w:t xml:space="preserve">Za postojeće igrače FavBet nudi promocije poput besplatnih oklada, kombi bonusa (uvećanje dobitka za akumulatore s više parova), osiguranja oklade i cashbacka. Sezonske akcije vezuju se uz velika natjecanja, primjerice europska prvenstva ili završnice Lige prvaka. Redovite promocije za dugoročnog igrača često znače više od jednokratnog bonusa dobrodošlice jer ih je moguće koristiti više puta tijekom sezone.</w:t>
      </w:r>
    </w:p>
    <w:p>
      <w:pPr/>
      <w:r>
        <w:rPr/>
        <w:t xml:space="preserve">Kod kombi bonusa vrijedi obratiti pozornost na detalj koji mnogi previde: uvećanje se obično primjenjuje samo ako svi parovi na listiću zadovoljavaju minimalnu kvotu i ako je broj parova iznad određenog praga. Jedan par ispod tražene kvote može isključiti cijeli listić iz bonusa. Slično vrijedi za osiguranje oklade, koje često vrijedi samo za sustave ili akumulatore s točno određenim brojem parova i samo ako podbaci jedan jedini par. Ta pravila nisu zamke, nego uvjeti, ali ih treba pročitati prije, a ne nakon listića. Naš je pristup da prema svakoj promociji idemo s istom skepsom: prvo pravila, pa tek onda odluka — jer dobro razumijevanje uvjeta razlika je između iskorištene i protraćene promocije.</w:t>
      </w:r>
    </w:p>
    <w:p>
      <w:pPr>
        <w:pStyle w:val="Heading3"/>
      </w:pPr>
      <w:r>
        <w:rPr/>
        <w:t xml:space="preserve">Casino bonusi</w:t>
      </w:r>
    </w:p>
    <w:p>
      <w:pPr/>
      <w:r>
        <w:rPr/>
        <w:t xml:space="preserve">U casinu su tipične promocije besplatni spinovi, bonusi na depozit, cashback na gubitke i slot turniri s nagradnim fondom. I ovdje vrijedi isto pravilo: doplata uz spinove ili bonus uvijek nosi uvjet odigravanja, pa pročitajte pravila prije sudjelovanja. Posebno obratite pažnju na to broje li se sve igre jednako u rollover — slotovi obično doprinose stopostotno, dok stolne igre i live casino često doprinose manje ili se uopće ne broje.</w:t>
      </w:r>
    </w:p>
    <w:p>
      <w:pPr/>
      <w:r>
        <w:rPr/>
        <w:t xml:space="preserve">Da bismo ilustrirali zašto su uvjeti važniji od iznosa, zamislimo dva bonusa. Prvi je velik, ali traži visok rollover u kratkom roku i isključuje niskokvotne oklade; drugi je upola manji, ali s blagim rolloverom i dužim rokom. Za većinu rekreativnih igrača drugi je bonus realno vredniji jer ga je moguće odigrati bez prisile na rizične oklade samo da bi se zadovoljio uvjet. Ta logika vrijedi i za sport i za casino. Naš je savjet da bonus nikad ne bude jedini razlog za odabir kladionice — ako je sve ostalo (kvote, ponuda, plaćanja, podrška) na zadovoljavajućoj razini, promocija je ugodan dodatak, a ne temelj odluke. Bonus koji vas tjera da igrate više nego što ste planirali u praksi radi protiv vas.</w:t>
      </w:r>
    </w:p>
    <w:p>
      <w:pPr>
        <w:spacing w:before="60" w:after="160"/>
      </w:pPr>
      <w:r>
        <w:rPr>
          <w:color w:val="566860"/>
          <w:i w:val="1"/>
          <w:iCs w:val="1"/>
        </w:rPr>
        <w:t xml:space="preserve">Vrijednost bonusa mjeri se uvjetima, ne iznosom; prije aktivacije pročitajte rollover, minimalnu kvotu i rok, koji se mijenjaju po akciji.</w:t>
      </w:r>
    </w:p>
    <w:p>
      <w:pPr>
        <w:pStyle w:val="Heading2"/>
      </w:pPr>
      <w:bookmarkStart w:id="5" w:name="_Toc5"/>
      <w:r>
        <w:t>Prednosti i nedostaci FavBeta</w:t>
      </w:r>
      <w:bookmarkEnd w:id="5"/>
    </w:p>
    <w:p>
      <w:pPr>
        <w:spacing w:after="80"/>
      </w:pPr>
      <w:r>
        <w:rPr>
          <w:b w:val="1"/>
          <w:bCs w:val="1"/>
        </w:rPr>
        <w:t xml:space="preserve">FavBet se ističe euro računima, lokaliziranom nogometnom ponudom i širokim casinom, a glavni nedostaci tiču se uvjeta bonusa i činjenice da se konkretne brojke često moraju provjeravati u hodu.</w:t>
      </w:r>
    </w:p>
    <w:p>
      <w:pPr/>
      <w:r>
        <w:rPr/>
        <w:t xml:space="preserve">Nakon pregleda ponude, kvota, plaćanja i bonusa, sliku je najlakše sažeti kroz jasne prednosti i nedostatke. Ovo nije popis svih sitnica, nego onih stavki koje stvarno utječu na svakodnevno iskustvo igrača iz Hrvatske. Cilj je dati uravnoteženu sliku, jer nijedna kladionica nije savršena niti jednako odgovara svima.</w:t>
      </w:r>
    </w:p>
    <w:p>
      <w:pPr/>
      <w:r>
        <w:rPr/>
        <w:t xml:space="preserve">Prije nego što navedemo prednosti i nedostatke, kratko o metodologiji ove recenzije. Ocjenu gradimo na nekoliko stalnih kriterija: legalni okvir i transparentnost, dubina i kvaliteta sportske ponude, razina marže na tržištima koja domaći igrači najviše igraju, širina casina, brzina i raznolikost plaćanja u eurima, kvaliteta mobilne aplikacije te jasnoća uvjeta bonusa i kvaliteta korisničke podrške. Svaki od tih kriterija obrađen je u zasebnom vodiču na ovom projektu, a ovdje ih sintetiziramo. Namjerno izbjegavamo davati jednu brojčanu ocjenu jer ona prikriva to da različite skupine igrača različito vrednuju iste osobine — ono što je za jednoga prednost (širok casino), drugome je nebitno.</w:t>
      </w:r>
    </w:p>
    <w:p>
      <w:pPr>
        <w:pStyle w:val="Heading3"/>
      </w:pPr>
      <w:r>
        <w:rPr/>
        <w:t xml:space="preserve">Prednosti: euro računi i lokalni nogomet</w:t>
      </w:r>
    </w:p>
    <w:p>
      <w:pPr/>
      <w:r>
        <w:rPr/>
        <w:t xml:space="preserve">FavBet domaćim igračima nudi račun u eurima bez konverzije, hrvatsko sučelje i ponudu koja prati domaći nogomet — od HNL-a do reprezentacije. Uz to dolazi široka casino i live casino ponuda te mobilna aplikacija s gotovo punim paritetom funkcija u odnosu na stranicu. Za igrača koji prati i sport i casino, mogućnost da sve drži pod jednim računom konkretna je svakodnevna prednost.</w:t>
      </w:r>
    </w:p>
    <w:p>
      <w:pPr>
        <w:numPr>
          <w:ilvl w:val="0"/>
          <w:numId w:val="8"/>
        </w:numPr>
      </w:pPr>
      <w:r>
        <w:rPr/>
        <w:t xml:space="preserve">Račun i transakcije u eurima, bez tečajnih gubitaka</w:t>
      </w:r>
    </w:p>
    <w:p>
      <w:pPr>
        <w:numPr>
          <w:ilvl w:val="0"/>
          <w:numId w:val="8"/>
        </w:numPr>
      </w:pPr>
      <w:r>
        <w:rPr/>
        <w:t xml:space="preserve">Duboka nogometna linija s naglaskom na HNL i europska natjecanja</w:t>
      </w:r>
    </w:p>
    <w:p>
      <w:pPr>
        <w:numPr>
          <w:ilvl w:val="0"/>
          <w:numId w:val="8"/>
        </w:numPr>
      </w:pPr>
      <w:r>
        <w:rPr/>
        <w:t xml:space="preserve">Objedinjena platforma za sport, casino i loto</w:t>
      </w:r>
    </w:p>
    <w:p>
      <w:pPr>
        <w:numPr>
          <w:ilvl w:val="0"/>
          <w:numId w:val="8"/>
        </w:numPr>
      </w:pPr>
      <w:r>
        <w:rPr/>
        <w:t xml:space="preserve">Aplikacija za Android i iOS s klađenjem uživo i cash outom</w:t>
      </w:r>
    </w:p>
    <w:p>
      <w:pPr>
        <w:numPr>
          <w:ilvl w:val="0"/>
          <w:numId w:val="8"/>
        </w:numPr>
      </w:pPr>
      <w:r>
        <w:rPr/>
        <w:t xml:space="preserve">Live casino na infrastrukturi etabliranog providera</w:t>
      </w:r>
    </w:p>
    <w:p>
      <w:pPr>
        <w:pStyle w:val="Heading3"/>
      </w:pPr>
      <w:r>
        <w:rPr/>
        <w:t xml:space="preserve">Nedostaci: uvjeti rollovera</w:t>
      </w:r>
    </w:p>
    <w:p>
      <w:pPr/>
      <w:r>
        <w:rPr/>
        <w:t xml:space="preserve">Najčešća zamjerka odnosi se na uvjete bonusa: rollover i minimalna kvota mogu otežati isplatu bonus sredstava, osobito početnicima. Drugi praktični nedostatak jest što se točni iznosi bonusa, marže i limiti plaćanja redovito mijenjaju, pa ih nije moguće jednom zauvijek zapisati — što znači dodatnu provjeru prije svake veće odluke. Igračima koji žele potpunu jednostavnost bez čitanja pravila to može biti frustrirajuće.</w:t>
      </w:r>
    </w:p>
    <w:p>
      <w:pPr>
        <w:pStyle w:val="Heading3"/>
      </w:pPr>
      <w:r>
        <w:rPr/>
        <w:t xml:space="preserve">Kome odgovara kladionica</w:t>
      </w:r>
    </w:p>
    <w:p>
      <w:pPr/>
      <w:r>
        <w:rPr/>
        <w:t xml:space="preserve">FavBet dobro pristaje igraču koji prati domaći i europski nogomet, želi euro račun i cijeni kombinaciju sporta i casina pod jednim profilom. Manje je idealan za one koji žele isključivo najjednostavnije sučelje bez ikakvih uvjeta na bonuse ili koji se klade samo na vrlo specifične niše gdje druge kladionice nude dublju ponudu. Prije konačne odluke usporedite ga s domaćom konkurencijom i odlučite na temelju onoga što sami najviše igrate, a ne na temelju oglasa.</w:t>
      </w:r>
    </w:p>
    <w:p>
      <w:pPr/>
      <w:r>
        <w:rPr/>
        <w:t xml:space="preserve">Konačno, vrijedi naglasiti perspektivu koja se lako zaboravi u recenzijama kladionica: klađenje je oblik zabave s troškom, a ne način zarade. Bez obzira na to koliko je ponuda kvalitetna, kladionica dugoročno ima matematičku prednost ugrađenu u maržu. Zato ozbiljan pristup uključuje postavljanje limita na depozit i vrijeme igre, igranje isključivo iznosima koje si možete priuštiti izgubiti te korištenje alata odgovorne igre koje operater nudi. FavBet, kao i drugi licencirani priređivači, ima obvezu ponuditi limite, time-out i samoisključenje — i njih treba shvatiti kao koristan dio platforme, a ne kao formalnost. Ako klađenje prestane biti zabava ili počne stvarati financijski pritisak, to je znak za pauzu i, po potrebi, za traženje stručne pomoći. Ova recenzija opisuje ponudu kako biste donijeli informiranu odluku, ali ne potiče na igru i namijenjena je isključivo punoljetnim osobama.</w:t>
      </w:r>
    </w:p>
    <w:p>
      <w:pPr>
        <w:spacing w:before="60" w:after="160"/>
      </w:pPr>
      <w:r>
        <w:rPr>
          <w:color w:val="566860"/>
          <w:i w:val="1"/>
          <w:iCs w:val="1"/>
        </w:rPr>
        <w:t xml:space="preserve">Glavne prednosti su euro računi, domaća nogometna ponuda i širok casino; glavni minus su uvjeti bonusa i potreba da volatilne brojke poput marže, iznosa bonusa i limita plaćanja provjeravate u hodu na službenoj stranici.</w:t>
      </w:r>
    </w:p>
    <w:p>
      <w:pPr>
        <w:pStyle w:val="Heading2"/>
      </w:pPr>
      <w:bookmarkStart w:id="6" w:name="_Toc6"/>
      <w:r>
        <w:t>FAQ</w:t>
      </w:r>
      <w:bookmarkEnd w:id="6"/>
    </w:p>
    <w:p>
      <w:pPr>
        <w:spacing w:before="80"/>
      </w:pPr>
      <w:r>
        <w:rPr>
          <w:b w:val="1"/>
          <w:bCs w:val="1"/>
        </w:rPr>
        <w:t xml:space="preserve">Je li FavBet legalan u Hrvatskoj?</w:t>
      </w:r>
    </w:p>
    <w:p>
      <w:pPr>
        <w:spacing w:after="60"/>
      </w:pPr>
      <w:r>
        <w:rPr/>
        <w:t xml:space="preserve">Legalno priređivanje igara na sreću u Hrvatskoj zahtijeva odobrenje nadležnog tijela u sklopu Ministarstva financija. Konkretan status i oznaku odobrenja FavBeta provjerite u službenom registru priređivača i na stranici operatera prije uplate.</w:t>
      </w:r>
    </w:p>
    <w:p>
      <w:pPr>
        <w:spacing w:before="80"/>
      </w:pPr>
      <w:r>
        <w:rPr>
          <w:b w:val="1"/>
          <w:bCs w:val="1"/>
        </w:rPr>
        <w:t xml:space="preserve">U kojoj se valuti vodi račun?</w:t>
      </w:r>
    </w:p>
    <w:p>
      <w:pPr>
        <w:spacing w:after="60"/>
      </w:pPr>
      <w:r>
        <w:rPr/>
        <w:t xml:space="preserve">Za hrvatske igrače račun se vodi u eurima, bez konverzije. Euro je službena valuta u Hrvatskoj od 1. siječnja 2023., pa su uplate, klađenje i isplate izraženi u eurima.</w:t>
      </w:r>
    </w:p>
    <w:p>
      <w:pPr>
        <w:spacing w:before="80"/>
      </w:pPr>
      <w:r>
        <w:rPr>
          <w:b w:val="1"/>
          <w:bCs w:val="1"/>
        </w:rPr>
        <w:t xml:space="preserve">Nudi li FavBet klađenje na HNL?</w:t>
      </w:r>
    </w:p>
    <w:p>
      <w:pPr>
        <w:spacing w:after="60"/>
      </w:pPr>
      <w:r>
        <w:rPr/>
        <w:t xml:space="preserve">Da, domaća liga jedno je od ključnih tržišta. Uz HNL dostupna su i europska klupska natjecanja te utakmice hrvatske reprezentacije, s linijom prije meča i klađenjem uživo.</w:t>
      </w:r>
    </w:p>
    <w:p>
      <w:pPr>
        <w:spacing w:before="80"/>
      </w:pPr>
      <w:r>
        <w:rPr>
          <w:b w:val="1"/>
          <w:bCs w:val="1"/>
        </w:rPr>
        <w:t xml:space="preserve">Koliko vrijedi bonus dobrodošlice?</w:t>
      </w:r>
    </w:p>
    <w:p>
      <w:pPr>
        <w:spacing w:after="60"/>
      </w:pPr>
      <w:r>
        <w:rPr/>
        <w:t xml:space="preserve">Iznos i postotak bonusa mijenjaju se po akciji, pa ih ne navodimo kao fiksnu brojku. Prije uplate pročitajte pravila aktualne promocije, posebno rollover, minimalnu kvotu i rok odigravanja.</w:t>
      </w:r>
    </w:p>
    <w:p>
      <w:pPr>
        <w:spacing w:before="80"/>
      </w:pPr>
      <w:r>
        <w:rPr>
          <w:b w:val="1"/>
          <w:bCs w:val="1"/>
        </w:rPr>
        <w:t xml:space="preserve">Postoji li mobilna aplikacija?</w:t>
      </w:r>
    </w:p>
    <w:p>
      <w:pPr>
        <w:spacing w:after="60"/>
      </w:pPr>
      <w:r>
        <w:rPr/>
        <w:t xml:space="preserve">Da, FavBet nudi aplikaciju za Android i iOS s gotovo punim paritetom funkcija u odnosu na web stranicu, uključujući klađenje uživo, casino i cash out.</w:t>
      </w:r>
    </w:p>
    <w:p>
      <w:pPr>
        <w:spacing w:before="80"/>
      </w:pPr>
      <w:r>
        <w:rPr>
          <w:b w:val="1"/>
          <w:bCs w:val="1"/>
        </w:rPr>
        <w:t xml:space="preserve">Mogu li igrati i sport i casino s istog računa?</w:t>
      </w:r>
    </w:p>
    <w:p>
      <w:pPr>
        <w:spacing w:after="60"/>
      </w:pPr>
      <w:r>
        <w:rPr/>
        <w:t xml:space="preserve">Da, platforma je objedinjena — isti račun, saldo i verifikacija pokrivaju sportsko klađenje, klađenje uživo, casino, live casino i loto. Dobici od igara na sreću oporezuju se prema poreznim propisima, a porez po odbitku obustavlja priređivač; točne stope provjerite kod Porezne uprave.</w:t>
      </w:r>
    </w:p>
    <w:p>
      <w:pPr>
        <w:spacing w:before="240"/>
      </w:pPr>
      <w:r>
        <w:rPr>
          <w:color w:val="566860"/>
          <w:sz w:val="18"/>
          <w:szCs w:val="18"/>
        </w:rPr>
        <w:t xml:space="preserve">Full article: </w:t>
      </w:r>
      <w:hyperlink r:id="rId7" w:history="1">
        <w:r>
          <w:rPr>
            <w:color w:val="178A4D"/>
            <w:sz w:val="18"/>
            <w:szCs w:val="18"/>
            <w:u w:val="single"/>
          </w:rPr>
          <w:t xml:space="preserve">https://fbet-hr.com/</w:t>
        </w:r>
      </w:hyperlink>
    </w:p>
    <w:p>
      <w:pPr>
        <w:spacing w:before="120"/>
      </w:pPr>
      <w:r>
        <w:rPr>
          <w:color w:val="566860"/>
          <w:sz w:val="16"/>
          <w:szCs w:val="16"/>
        </w:rPr>
        <w:t xml:space="preserve">Neovisni urednički projekt o kladionici FavBet i drugim licenciranim priređivačima u Hrvatskoj. Nismo povezani s brendom FavBet ni s njegovim operaterom i ne primamo oklade. Sadržaj je namijenjen isključivo osobama starijima od 18 godina; klađenje nosi stvarni financijski rizik. Igrajte odgovorno.</w:t>
      </w:r>
    </w:p>
    <w:sectPr>
      <w:pgSz w:orient="portrait" w:w="11905.511811023622" w:h="16837.79527559055"/>
      <w:pgMar w:top="1100" w:right="1100" w:bottom="11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A0C06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6FD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B50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466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510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6E1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178A4D"/>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bet-h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Kladiteljski vodič</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Kovačević, urednik klađenja</dc:creator>
  <dc:title>FavBet Hrvatska: recenzija, bonus, prijava 2026</dc:title>
  <dc:description>Potpuna recenzija FavBet 2026 — licenca u Hrvatskoj, klađenje na HNL u eurima, bonus dobrodošlice, casino, mobilna aplikacija i isplate.</dc:description>
  <dc:subject>FavBet Hrvatska: potpuna recenzija kladionice 2026</dc:subject>
  <cp:keywords/>
  <cp:category/>
  <cp:lastModifiedBy/>
  <dcterms:created xsi:type="dcterms:W3CDTF">2026-07-13T18:07:19+00:00</dcterms:created>
  <dcterms:modified xsi:type="dcterms:W3CDTF">2026-07-13T18:07:19+00:00</dcterms:modified>
</cp:coreProperties>
</file>

<file path=docProps/custom.xml><?xml version="1.0" encoding="utf-8"?>
<Properties xmlns="http://schemas.openxmlformats.org/officeDocument/2006/custom-properties" xmlns:vt="http://schemas.openxmlformats.org/officeDocument/2006/docPropsVTypes"/>
</file>